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7D5" w:rsidRDefault="00F947D5" w:rsidP="00F947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     </w:t>
      </w:r>
    </w:p>
    <w:p w:rsidR="00F947D5" w:rsidRPr="00066512" w:rsidRDefault="00F947D5" w:rsidP="00F947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066512">
        <w:rPr>
          <w:rFonts w:ascii="Times New Roman" w:hAnsi="Times New Roman"/>
          <w:b/>
          <w:color w:val="000000"/>
          <w:sz w:val="20"/>
          <w:szCs w:val="20"/>
        </w:rPr>
        <w:t>ОПОВЕЩЕНИЕ О НАЧАЛЕ ОБЩЕСТВЕННЫХ ОБСУЖДЕНИЙ</w:t>
      </w:r>
      <w:r w:rsidRPr="00066512">
        <w:rPr>
          <w:sz w:val="20"/>
          <w:szCs w:val="20"/>
        </w:rPr>
        <w:t xml:space="preserve">  </w:t>
      </w:r>
      <w:r w:rsidRPr="00066512">
        <w:rPr>
          <w:rFonts w:ascii="Times New Roman" w:hAnsi="Times New Roman"/>
          <w:b/>
          <w:color w:val="000000"/>
          <w:sz w:val="20"/>
          <w:szCs w:val="20"/>
        </w:rPr>
        <w:t>от</w:t>
      </w:r>
      <w:r>
        <w:rPr>
          <w:rFonts w:ascii="Times New Roman" w:hAnsi="Times New Roman"/>
          <w:b/>
          <w:color w:val="000000"/>
          <w:sz w:val="20"/>
          <w:szCs w:val="20"/>
        </w:rPr>
        <w:t xml:space="preserve"> 02</w:t>
      </w:r>
      <w:r w:rsidRPr="00066512">
        <w:rPr>
          <w:rFonts w:ascii="Times New Roman" w:hAnsi="Times New Roman"/>
          <w:b/>
          <w:color w:val="000000"/>
          <w:sz w:val="20"/>
          <w:szCs w:val="20"/>
        </w:rPr>
        <w:t>.</w:t>
      </w:r>
      <w:r>
        <w:rPr>
          <w:rFonts w:ascii="Times New Roman" w:hAnsi="Times New Roman"/>
          <w:b/>
          <w:color w:val="000000"/>
          <w:sz w:val="20"/>
          <w:szCs w:val="20"/>
        </w:rPr>
        <w:t>07</w:t>
      </w:r>
      <w:r w:rsidRPr="00066512">
        <w:rPr>
          <w:rFonts w:ascii="Times New Roman" w:hAnsi="Times New Roman"/>
          <w:b/>
          <w:color w:val="000000"/>
          <w:sz w:val="20"/>
          <w:szCs w:val="20"/>
        </w:rPr>
        <w:t>.202</w:t>
      </w:r>
      <w:r>
        <w:rPr>
          <w:rFonts w:ascii="Times New Roman" w:hAnsi="Times New Roman"/>
          <w:b/>
          <w:color w:val="000000"/>
          <w:sz w:val="20"/>
          <w:szCs w:val="20"/>
        </w:rPr>
        <w:t>6</w:t>
      </w:r>
    </w:p>
    <w:p w:rsidR="00F947D5" w:rsidRDefault="00F947D5" w:rsidP="00F947D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947D5" w:rsidRPr="00070532" w:rsidRDefault="00F947D5" w:rsidP="00F947D5">
      <w:pPr>
        <w:ind w:firstLine="709"/>
        <w:contextualSpacing/>
        <w:jc w:val="both"/>
        <w:rPr>
          <w:rFonts w:ascii="Times New Roman" w:hAnsi="Times New Roman"/>
          <w:bCs/>
          <w:sz w:val="26"/>
          <w:szCs w:val="26"/>
          <w:shd w:val="clear" w:color="auto" w:fill="FFFFFF"/>
        </w:rPr>
      </w:pPr>
      <w:proofErr w:type="gramStart"/>
      <w:r w:rsidRPr="00070532">
        <w:rPr>
          <w:rFonts w:ascii="Times New Roman" w:hAnsi="Times New Roman"/>
          <w:color w:val="000000"/>
          <w:sz w:val="26"/>
          <w:szCs w:val="26"/>
        </w:rPr>
        <w:t xml:space="preserve">На общественные обсуждения представляется проект постановления </w:t>
      </w:r>
      <w:r w:rsidRPr="00070532">
        <w:rPr>
          <w:rFonts w:ascii="Times New Roman" w:hAnsi="Times New Roman"/>
          <w:bCs/>
          <w:sz w:val="26"/>
          <w:szCs w:val="26"/>
          <w:shd w:val="clear" w:color="auto" w:fill="FFFFFF"/>
        </w:rPr>
        <w:t xml:space="preserve">о предоставлении </w:t>
      </w:r>
      <w:r w:rsidR="00070532" w:rsidRPr="00070532">
        <w:rPr>
          <w:rFonts w:ascii="Times New Roman" w:hAnsi="Times New Roman"/>
          <w:bCs/>
          <w:sz w:val="26"/>
          <w:szCs w:val="26"/>
        </w:rPr>
        <w:t>Малюгину А</w:t>
      </w:r>
      <w:r w:rsidR="004E679C">
        <w:rPr>
          <w:rFonts w:ascii="Times New Roman" w:hAnsi="Times New Roman"/>
          <w:bCs/>
          <w:sz w:val="26"/>
          <w:szCs w:val="26"/>
        </w:rPr>
        <w:t>.</w:t>
      </w:r>
      <w:r w:rsidR="00070532" w:rsidRPr="00070532">
        <w:rPr>
          <w:rFonts w:ascii="Times New Roman" w:hAnsi="Times New Roman"/>
          <w:bCs/>
          <w:sz w:val="26"/>
          <w:szCs w:val="26"/>
        </w:rPr>
        <w:t>Ю</w:t>
      </w:r>
      <w:r w:rsidR="004E679C">
        <w:rPr>
          <w:rFonts w:ascii="Times New Roman" w:hAnsi="Times New Roman"/>
          <w:bCs/>
          <w:sz w:val="26"/>
          <w:szCs w:val="26"/>
        </w:rPr>
        <w:t>.</w:t>
      </w:r>
      <w:r w:rsidR="00070532" w:rsidRPr="00070532">
        <w:rPr>
          <w:rFonts w:ascii="Times New Roman" w:hAnsi="Times New Roman"/>
          <w:bCs/>
          <w:sz w:val="26"/>
          <w:szCs w:val="26"/>
        </w:rPr>
        <w:t xml:space="preserve">, </w:t>
      </w:r>
      <w:r w:rsidR="00070532" w:rsidRPr="00070532">
        <w:rPr>
          <w:rFonts w:ascii="Times New Roman" w:hAnsi="Times New Roman"/>
          <w:sz w:val="26"/>
          <w:szCs w:val="26"/>
        </w:rPr>
        <w:t>Малюгиной Т</w:t>
      </w:r>
      <w:r w:rsidR="004E679C">
        <w:rPr>
          <w:rFonts w:ascii="Times New Roman" w:hAnsi="Times New Roman"/>
          <w:sz w:val="26"/>
          <w:szCs w:val="26"/>
        </w:rPr>
        <w:t>.</w:t>
      </w:r>
      <w:r w:rsidR="00070532" w:rsidRPr="00070532">
        <w:rPr>
          <w:rFonts w:ascii="Times New Roman" w:hAnsi="Times New Roman"/>
          <w:sz w:val="26"/>
          <w:szCs w:val="26"/>
        </w:rPr>
        <w:t>В</w:t>
      </w:r>
      <w:r w:rsidR="004E679C">
        <w:rPr>
          <w:rFonts w:ascii="Times New Roman" w:hAnsi="Times New Roman"/>
          <w:sz w:val="26"/>
          <w:szCs w:val="26"/>
        </w:rPr>
        <w:t xml:space="preserve">. </w:t>
      </w:r>
      <w:r w:rsidR="00070532" w:rsidRPr="00070532">
        <w:rPr>
          <w:rFonts w:ascii="Times New Roman" w:hAnsi="Times New Roman"/>
          <w:sz w:val="26"/>
          <w:szCs w:val="26"/>
        </w:rPr>
        <w:t>разрешени</w:t>
      </w:r>
      <w:r w:rsidR="00070532">
        <w:rPr>
          <w:rFonts w:ascii="Times New Roman" w:hAnsi="Times New Roman"/>
          <w:sz w:val="26"/>
          <w:szCs w:val="26"/>
        </w:rPr>
        <w:t>я</w:t>
      </w:r>
      <w:r w:rsidR="00070532" w:rsidRPr="00070532">
        <w:rPr>
          <w:rFonts w:ascii="Times New Roman" w:hAnsi="Times New Roman"/>
          <w:sz w:val="26"/>
          <w:szCs w:val="26"/>
        </w:rPr>
        <w:t xml:space="preserve"> на отклонение от предельных параметров разрешенного строительства, реконструкции объектов капитального строит</w:t>
      </w:r>
      <w:r w:rsidR="004E679C">
        <w:rPr>
          <w:rFonts w:ascii="Times New Roman" w:hAnsi="Times New Roman"/>
          <w:sz w:val="26"/>
          <w:szCs w:val="26"/>
        </w:rPr>
        <w:t xml:space="preserve">ельства на земельном участке по </w:t>
      </w:r>
      <w:r w:rsidR="00070532" w:rsidRPr="00070532">
        <w:rPr>
          <w:rFonts w:ascii="Times New Roman" w:hAnsi="Times New Roman"/>
          <w:bCs/>
          <w:sz w:val="26"/>
          <w:szCs w:val="26"/>
        </w:rPr>
        <w:t xml:space="preserve">ул. Генерала Шатилова, 44а </w:t>
      </w:r>
      <w:r w:rsidR="00070532" w:rsidRPr="00070532">
        <w:rPr>
          <w:rFonts w:ascii="Times New Roman" w:hAnsi="Times New Roman"/>
          <w:sz w:val="26"/>
          <w:szCs w:val="26"/>
        </w:rPr>
        <w:t xml:space="preserve">(кадастровый номер </w:t>
      </w:r>
      <w:r w:rsidR="00070532" w:rsidRPr="00070532">
        <w:rPr>
          <w:rFonts w:ascii="Times New Roman" w:hAnsi="Times New Roman"/>
          <w:bCs/>
          <w:iCs/>
          <w:sz w:val="26"/>
          <w:szCs w:val="26"/>
        </w:rPr>
        <w:t>36:34:0547010:2497</w:t>
      </w:r>
      <w:r w:rsidR="00070532" w:rsidRPr="00070532">
        <w:rPr>
          <w:rFonts w:ascii="Times New Roman" w:hAnsi="Times New Roman"/>
          <w:sz w:val="26"/>
          <w:szCs w:val="26"/>
        </w:rPr>
        <w:t xml:space="preserve">) </w:t>
      </w:r>
      <w:r w:rsidR="00070532" w:rsidRPr="00070532">
        <w:rPr>
          <w:rFonts w:ascii="Times New Roman" w:hAnsi="Times New Roman"/>
          <w:bCs/>
          <w:iCs/>
          <w:sz w:val="26"/>
          <w:szCs w:val="26"/>
        </w:rPr>
        <w:t xml:space="preserve">в части сокращения минимального отступа </w:t>
      </w:r>
      <w:r w:rsidR="00070532" w:rsidRPr="00070532">
        <w:rPr>
          <w:rFonts w:ascii="Times New Roman" w:hAnsi="Times New Roman"/>
          <w:sz w:val="26"/>
          <w:szCs w:val="26"/>
        </w:rPr>
        <w:t>от границы земельного участка по ул. Генерала Шатилова, 44 (кадастровый номер 36:34:0547010:1190</w:t>
      </w:r>
      <w:proofErr w:type="gramEnd"/>
      <w:r w:rsidR="00070532" w:rsidRPr="00070532">
        <w:rPr>
          <w:rFonts w:ascii="Times New Roman" w:hAnsi="Times New Roman"/>
          <w:sz w:val="26"/>
          <w:szCs w:val="26"/>
        </w:rPr>
        <w:t>) с 3 м до 2,3 м и от границы земельного участка по ул. Генерала Шатилова, 46 (кадастровый номер 3</w:t>
      </w:r>
      <w:r w:rsidR="00070532">
        <w:rPr>
          <w:rFonts w:ascii="Times New Roman" w:hAnsi="Times New Roman"/>
          <w:sz w:val="26"/>
          <w:szCs w:val="26"/>
        </w:rPr>
        <w:t>6:34:0547010:2537) с 3 м до 2 м</w:t>
      </w:r>
      <w:r w:rsidRPr="00070532">
        <w:rPr>
          <w:rFonts w:ascii="Times New Roman" w:hAnsi="Times New Roman"/>
          <w:bCs/>
          <w:sz w:val="26"/>
          <w:szCs w:val="26"/>
        </w:rPr>
        <w:t>.</w:t>
      </w:r>
    </w:p>
    <w:p w:rsidR="00F947D5" w:rsidRPr="00F818C1" w:rsidRDefault="00F947D5" w:rsidP="00F947D5">
      <w:pPr>
        <w:ind w:right="-144"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>Перечень информационных материалов к проекту:  проект постановления администрации городского округа город Воронеж, пояснительная записка.</w:t>
      </w:r>
    </w:p>
    <w:p w:rsidR="00F947D5" w:rsidRPr="00F818C1" w:rsidRDefault="00F947D5" w:rsidP="00F947D5">
      <w:pPr>
        <w:spacing w:after="0"/>
        <w:ind w:right="-3" w:firstLine="568"/>
        <w:jc w:val="both"/>
        <w:rPr>
          <w:rFonts w:ascii="Times New Roman" w:hAnsi="Times New Roman"/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Срок проведения общественных обсуждений с </w:t>
      </w:r>
      <w:r>
        <w:rPr>
          <w:rFonts w:ascii="Times New Roman" w:hAnsi="Times New Roman"/>
          <w:color w:val="000000"/>
          <w:sz w:val="26"/>
          <w:szCs w:val="26"/>
        </w:rPr>
        <w:t>03</w:t>
      </w:r>
      <w:r w:rsidRPr="00F818C1">
        <w:rPr>
          <w:rFonts w:ascii="Times New Roman" w:hAnsi="Times New Roman"/>
          <w:color w:val="000000"/>
          <w:sz w:val="26"/>
          <w:szCs w:val="26"/>
        </w:rPr>
        <w:t>.0</w:t>
      </w:r>
      <w:r>
        <w:rPr>
          <w:rFonts w:ascii="Times New Roman" w:hAnsi="Times New Roman"/>
          <w:color w:val="000000"/>
          <w:sz w:val="26"/>
          <w:szCs w:val="26"/>
        </w:rPr>
        <w:t>7</w:t>
      </w:r>
      <w:r w:rsidRPr="00F818C1">
        <w:rPr>
          <w:rFonts w:ascii="Times New Roman" w:hAnsi="Times New Roman"/>
          <w:color w:val="000000"/>
          <w:sz w:val="26"/>
          <w:szCs w:val="26"/>
        </w:rPr>
        <w:t xml:space="preserve">.2026 по </w:t>
      </w:r>
      <w:r>
        <w:rPr>
          <w:rFonts w:ascii="Times New Roman" w:hAnsi="Times New Roman"/>
          <w:color w:val="000000"/>
          <w:sz w:val="26"/>
          <w:szCs w:val="26"/>
        </w:rPr>
        <w:t>31</w:t>
      </w:r>
      <w:r w:rsidRPr="00F818C1">
        <w:rPr>
          <w:rFonts w:ascii="Times New Roman" w:hAnsi="Times New Roman"/>
          <w:color w:val="000000"/>
          <w:sz w:val="26"/>
          <w:szCs w:val="26"/>
        </w:rPr>
        <w:t xml:space="preserve">.07.2026. Срок публикации заключения о результатах общественных обсуждений - до </w:t>
      </w:r>
      <w:r>
        <w:rPr>
          <w:rFonts w:ascii="Times New Roman" w:hAnsi="Times New Roman"/>
          <w:color w:val="000000"/>
          <w:sz w:val="26"/>
          <w:szCs w:val="26"/>
        </w:rPr>
        <w:t>31</w:t>
      </w:r>
      <w:r w:rsidRPr="00F818C1">
        <w:rPr>
          <w:rFonts w:ascii="Times New Roman" w:hAnsi="Times New Roman"/>
          <w:color w:val="000000"/>
          <w:sz w:val="26"/>
          <w:szCs w:val="26"/>
        </w:rPr>
        <w:t>.07.2026 включительно.</w:t>
      </w:r>
    </w:p>
    <w:p w:rsidR="00F947D5" w:rsidRPr="00F818C1" w:rsidRDefault="00F947D5" w:rsidP="00F947D5">
      <w:pPr>
        <w:spacing w:after="0" w:line="240" w:lineRule="auto"/>
        <w:ind w:right="-3" w:firstLine="568"/>
        <w:jc w:val="both"/>
        <w:rPr>
          <w:rFonts w:ascii="Times New Roman" w:hAnsi="Times New Roman"/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Экспозиция проекта представлена на информационном ресурсе «Активный электронный гражданин» (e-active.govvrn.ru) в информационно-телекоммуникационной сети «Интернет» с </w:t>
      </w:r>
      <w:r>
        <w:rPr>
          <w:rFonts w:ascii="Times New Roman" w:hAnsi="Times New Roman"/>
          <w:color w:val="000000"/>
          <w:sz w:val="26"/>
          <w:szCs w:val="26"/>
        </w:rPr>
        <w:t>1</w:t>
      </w:r>
      <w:r w:rsidRPr="00F818C1">
        <w:rPr>
          <w:rFonts w:ascii="Times New Roman" w:hAnsi="Times New Roman"/>
          <w:color w:val="000000"/>
          <w:sz w:val="26"/>
          <w:szCs w:val="26"/>
        </w:rPr>
        <w:t>0.07.2026</w:t>
      </w:r>
      <w:r>
        <w:rPr>
          <w:rFonts w:ascii="Times New Roman" w:hAnsi="Times New Roman"/>
          <w:color w:val="000000"/>
          <w:sz w:val="26"/>
          <w:szCs w:val="26"/>
        </w:rPr>
        <w:t xml:space="preserve"> по 16.07.2026.</w:t>
      </w:r>
      <w:r w:rsidRPr="00F818C1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F947D5" w:rsidRPr="00F818C1" w:rsidRDefault="00F947D5" w:rsidP="00F947D5">
      <w:pPr>
        <w:suppressAutoHyphens/>
        <w:autoSpaceDE w:val="0"/>
        <w:autoSpaceDN w:val="0"/>
        <w:adjustRightInd w:val="0"/>
        <w:spacing w:after="0" w:line="240" w:lineRule="auto"/>
        <w:ind w:right="-3" w:firstLine="568"/>
        <w:jc w:val="both"/>
        <w:outlineLvl w:val="0"/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</w:pPr>
      <w:r w:rsidRPr="00F818C1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В период размещения экспозиции проекта </w:t>
      </w:r>
      <w:r w:rsidRPr="00F818C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на информационном ресурсе «Активный электронный гражданин» </w:t>
      </w:r>
      <w:r w:rsidRPr="00F818C1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(e-active.govvrn.ru) </w:t>
      </w:r>
      <w:r w:rsidRPr="00F818C1">
        <w:rPr>
          <w:rFonts w:ascii="Times New Roman" w:hAnsi="Times New Roman"/>
          <w:color w:val="000000"/>
          <w:sz w:val="26"/>
          <w:szCs w:val="26"/>
        </w:rPr>
        <w:t xml:space="preserve">с </w:t>
      </w:r>
      <w:r>
        <w:rPr>
          <w:rFonts w:ascii="Times New Roman" w:hAnsi="Times New Roman"/>
          <w:color w:val="000000"/>
          <w:sz w:val="26"/>
          <w:szCs w:val="26"/>
        </w:rPr>
        <w:t>1</w:t>
      </w:r>
      <w:r w:rsidRPr="00F818C1">
        <w:rPr>
          <w:rFonts w:ascii="Times New Roman" w:hAnsi="Times New Roman"/>
          <w:color w:val="000000"/>
          <w:sz w:val="26"/>
          <w:szCs w:val="26"/>
        </w:rPr>
        <w:t>0.07.2026</w:t>
      </w:r>
      <w:r>
        <w:rPr>
          <w:rFonts w:ascii="Times New Roman" w:hAnsi="Times New Roman"/>
          <w:color w:val="000000"/>
          <w:sz w:val="26"/>
          <w:szCs w:val="26"/>
        </w:rPr>
        <w:t xml:space="preserve"> по 16.07.2026 </w:t>
      </w:r>
      <w:r w:rsidRPr="00F818C1">
        <w:rPr>
          <w:rFonts w:ascii="Times New Roman" w:eastAsia="Times New Roman" w:hAnsi="Times New Roman"/>
          <w:bCs/>
          <w:color w:val="000000"/>
          <w:sz w:val="26"/>
          <w:szCs w:val="26"/>
          <w:lang w:eastAsia="ru-RU"/>
        </w:rPr>
        <w:t xml:space="preserve">участники общественных обсуждений имеют право вносить предложения и замечания, касающиеся проекта: </w:t>
      </w:r>
    </w:p>
    <w:p w:rsidR="00F947D5" w:rsidRPr="00F818C1" w:rsidRDefault="00F947D5" w:rsidP="00F947D5">
      <w:pPr>
        <w:pStyle w:val="1"/>
        <w:keepNext w:val="0"/>
        <w:widowControl/>
        <w:autoSpaceDE w:val="0"/>
        <w:autoSpaceDN w:val="0"/>
        <w:adjustRightInd w:val="0"/>
        <w:ind w:left="0" w:firstLine="709"/>
        <w:rPr>
          <w:rFonts w:eastAsia="Calibri"/>
          <w:b w:val="0"/>
          <w:bCs w:val="0"/>
          <w:color w:val="000000"/>
          <w:sz w:val="26"/>
          <w:szCs w:val="26"/>
        </w:rPr>
      </w:pPr>
      <w:r w:rsidRPr="00F818C1">
        <w:rPr>
          <w:rFonts w:eastAsia="Calibri"/>
          <w:b w:val="0"/>
          <w:bCs w:val="0"/>
          <w:color w:val="000000"/>
          <w:sz w:val="26"/>
          <w:szCs w:val="26"/>
        </w:rPr>
        <w:t>1. Посредством заполнения формы обратной связи на информационном ресурсе.</w:t>
      </w:r>
    </w:p>
    <w:p w:rsidR="00F947D5" w:rsidRPr="00F818C1" w:rsidRDefault="00F947D5" w:rsidP="00F947D5">
      <w:pPr>
        <w:pStyle w:val="a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F818C1">
        <w:rPr>
          <w:rFonts w:ascii="Times New Roman" w:hAnsi="Times New Roman"/>
          <w:color w:val="000000"/>
          <w:sz w:val="26"/>
          <w:szCs w:val="26"/>
          <w:lang w:eastAsia="ru-RU"/>
        </w:rPr>
        <w:t>2. В письменной форме или в форме электронного документа в адрес организатора общественных обсуждений.</w:t>
      </w:r>
    </w:p>
    <w:p w:rsidR="00F947D5" w:rsidRPr="00F818C1" w:rsidRDefault="00F947D5" w:rsidP="00F947D5">
      <w:pPr>
        <w:pStyle w:val="a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proofErr w:type="gramStart"/>
      <w:r w:rsidRPr="00F818C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соответствии с ч. 3 ст. 5.1 Градостроительного Кодекса РФ участниками общественных обсуждений 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которого подготовлен проект,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</w:t>
      </w:r>
      <w:proofErr w:type="gramEnd"/>
      <w:r w:rsidRPr="00F818C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проекты.</w:t>
      </w:r>
      <w:r w:rsidRPr="00F818C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                  </w:t>
      </w:r>
    </w:p>
    <w:p w:rsidR="00F947D5" w:rsidRPr="00F818C1" w:rsidRDefault="00F947D5" w:rsidP="00F947D5">
      <w:pPr>
        <w:pStyle w:val="a5"/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proofErr w:type="gramStart"/>
      <w:r w:rsidRPr="00F818C1">
        <w:rPr>
          <w:rFonts w:ascii="Times New Roman" w:hAnsi="Times New Roman"/>
          <w:color w:val="000000"/>
          <w:sz w:val="26"/>
          <w:szCs w:val="26"/>
          <w:lang w:eastAsia="ru-RU"/>
        </w:rPr>
        <w:t>В соответствии с ч. 12 ст. 5.1 Градостроительного Кодекса РФ участники общественных обсуждений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  <w:proofErr w:type="gramEnd"/>
      <w:r w:rsidRPr="00F818C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F818C1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</w:t>
      </w:r>
      <w:r w:rsidRPr="00F818C1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>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F818C1">
        <w:rPr>
          <w:rFonts w:ascii="Times New Roman" w:hAnsi="Times New Roman"/>
          <w:color w:val="000000"/>
          <w:sz w:val="26"/>
          <w:szCs w:val="26"/>
          <w:lang w:eastAsia="ru-RU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F947D5" w:rsidRPr="00F818C1" w:rsidRDefault="00F947D5" w:rsidP="00F947D5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В течение всего периода проведения экспозиции проекта консультирование участников общественных обсуждений по рассматриваемому проекту осуществляет комиссия по землепользованию и застройке городского округа город Воронеж (местонахождение: 394006, г. Воронеж, ул. </w:t>
      </w:r>
      <w:proofErr w:type="spellStart"/>
      <w:r w:rsidRPr="00F818C1">
        <w:rPr>
          <w:rFonts w:ascii="Times New Roman" w:hAnsi="Times New Roman"/>
          <w:color w:val="000000"/>
          <w:sz w:val="26"/>
          <w:szCs w:val="26"/>
        </w:rPr>
        <w:t>Кольцовская</w:t>
      </w:r>
      <w:proofErr w:type="spellEnd"/>
      <w:r w:rsidRPr="00F818C1">
        <w:rPr>
          <w:rFonts w:ascii="Times New Roman" w:hAnsi="Times New Roman"/>
          <w:color w:val="000000"/>
          <w:sz w:val="26"/>
          <w:szCs w:val="26"/>
        </w:rPr>
        <w:t xml:space="preserve">, 45; </w:t>
      </w:r>
      <w:proofErr w:type="spellStart"/>
      <w:r w:rsidRPr="00F818C1">
        <w:rPr>
          <w:rFonts w:ascii="Times New Roman" w:hAnsi="Times New Roman"/>
          <w:color w:val="000000"/>
          <w:sz w:val="26"/>
          <w:szCs w:val="26"/>
        </w:rPr>
        <w:t>имейл</w:t>
      </w:r>
      <w:proofErr w:type="spellEnd"/>
      <w:r w:rsidRPr="00F818C1">
        <w:rPr>
          <w:rFonts w:ascii="Times New Roman" w:hAnsi="Times New Roman"/>
          <w:color w:val="000000"/>
          <w:sz w:val="26"/>
          <w:szCs w:val="26"/>
        </w:rPr>
        <w:t xml:space="preserve">: uga@cityhall.voronezh-city.ru; тел.: (473) 228-36-69, 228-35-82; 228-39-64; 228-37-46; приемные часы в рабочие дни: пн. − чт. с 9.00 до 18.00, пт. с 9.00 до 16.45, перерыв с 13.00 </w:t>
      </w:r>
      <w:proofErr w:type="gramStart"/>
      <w:r w:rsidRPr="00F818C1">
        <w:rPr>
          <w:rFonts w:ascii="Times New Roman" w:hAnsi="Times New Roman"/>
          <w:color w:val="000000"/>
          <w:sz w:val="26"/>
          <w:szCs w:val="26"/>
        </w:rPr>
        <w:t>до</w:t>
      </w:r>
      <w:proofErr w:type="gramEnd"/>
      <w:r w:rsidRPr="00F818C1">
        <w:rPr>
          <w:rFonts w:ascii="Times New Roman" w:hAnsi="Times New Roman"/>
          <w:color w:val="000000"/>
          <w:sz w:val="26"/>
          <w:szCs w:val="26"/>
        </w:rPr>
        <w:t xml:space="preserve"> 13.45).</w:t>
      </w:r>
    </w:p>
    <w:p w:rsidR="00F947D5" w:rsidRPr="00F818C1" w:rsidRDefault="00F947D5" w:rsidP="00F947D5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Данное оповещение подлежит опубликованию в сетевом издании «Берег-Воронеж» (www.beregvrn.ru), материалы по проекту размещаются на официальном сайте администрации городского округа город Воронеж в сети Интернет (voronezh-city.gosuslugi.ru), на информационном ресурсе «Активный электронный гражданин» (e-active.govvrn.ru). </w:t>
      </w:r>
    </w:p>
    <w:p w:rsidR="00F947D5" w:rsidRPr="00F818C1" w:rsidRDefault="00F947D5" w:rsidP="00F947D5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F947D5" w:rsidRPr="00F818C1" w:rsidRDefault="00F947D5" w:rsidP="00F947D5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F947D5" w:rsidRPr="00F818C1" w:rsidRDefault="00F947D5" w:rsidP="00F947D5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F947D5" w:rsidRPr="00F818C1" w:rsidRDefault="00F947D5" w:rsidP="00F947D5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Председатель комиссии </w:t>
      </w:r>
    </w:p>
    <w:p w:rsidR="00F947D5" w:rsidRPr="00F818C1" w:rsidRDefault="00F947D5" w:rsidP="00F947D5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по землепользованию и застройке </w:t>
      </w:r>
    </w:p>
    <w:p w:rsidR="00F947D5" w:rsidRPr="00F818C1" w:rsidRDefault="00F947D5" w:rsidP="00F947D5">
      <w:pPr>
        <w:spacing w:after="0" w:line="240" w:lineRule="auto"/>
        <w:contextualSpacing/>
        <w:jc w:val="both"/>
        <w:rPr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городского округа город Воронеж                                                                 Д.Е. </w:t>
      </w:r>
      <w:proofErr w:type="gramStart"/>
      <w:r w:rsidRPr="00F818C1">
        <w:rPr>
          <w:rFonts w:ascii="Times New Roman" w:hAnsi="Times New Roman"/>
          <w:color w:val="000000"/>
          <w:sz w:val="26"/>
          <w:szCs w:val="26"/>
        </w:rPr>
        <w:t>Гладких</w:t>
      </w:r>
      <w:proofErr w:type="gramEnd"/>
    </w:p>
    <w:p w:rsidR="00F947D5" w:rsidRPr="00F818C1" w:rsidRDefault="00F947D5" w:rsidP="00F947D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24"/>
          <w:szCs w:val="24"/>
          <w:lang w:eastAsia="ru-RU" w:bidi="ru-RU"/>
        </w:rPr>
      </w:pPr>
    </w:p>
    <w:p w:rsidR="00F947D5" w:rsidRDefault="00F947D5" w:rsidP="00F947D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F947D5" w:rsidRPr="00DC37F7" w:rsidRDefault="00F947D5" w:rsidP="00F947D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26"/>
          <w:szCs w:val="26"/>
          <w:lang w:eastAsia="ru-RU" w:bidi="ru-RU"/>
        </w:rPr>
      </w:pPr>
    </w:p>
    <w:p w:rsidR="00F947D5" w:rsidRDefault="00F947D5" w:rsidP="00F947D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F947D5" w:rsidRDefault="00F947D5" w:rsidP="00F947D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F947D5" w:rsidRDefault="00F947D5" w:rsidP="00F947D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F947D5" w:rsidRDefault="00F947D5" w:rsidP="00F947D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F947D5" w:rsidRDefault="00F947D5" w:rsidP="00F947D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F947D5" w:rsidRDefault="00F947D5" w:rsidP="00F947D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F947D5" w:rsidRDefault="00F947D5" w:rsidP="00F947D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F947D5" w:rsidRDefault="00F947D5" w:rsidP="00F947D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F947D5" w:rsidRDefault="00F947D5" w:rsidP="00F947D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F947D5" w:rsidRDefault="00F947D5" w:rsidP="00F947D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F947D5" w:rsidRDefault="00F947D5" w:rsidP="00F947D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F947D5" w:rsidRDefault="00F947D5" w:rsidP="00F947D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F947D5" w:rsidRDefault="00F947D5" w:rsidP="00F947D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F947D5" w:rsidRDefault="00F947D5" w:rsidP="00F947D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F947D5" w:rsidRDefault="00F947D5" w:rsidP="00F947D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F947D5" w:rsidRDefault="00F947D5" w:rsidP="00F947D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F947D5" w:rsidRDefault="00F947D5" w:rsidP="00F947D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F947D5" w:rsidRDefault="00F947D5" w:rsidP="00F947D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F947D5" w:rsidRDefault="00F947D5" w:rsidP="00F947D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F947D5" w:rsidRDefault="00F947D5" w:rsidP="00F947D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F947D5" w:rsidRDefault="00F947D5" w:rsidP="00F947D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F947D5" w:rsidRDefault="00F947D5" w:rsidP="00F947D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F947D5" w:rsidRDefault="00F947D5" w:rsidP="00F947D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F947D5" w:rsidRDefault="00F947D5" w:rsidP="00F947D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F947D5" w:rsidRDefault="00F947D5" w:rsidP="00F947D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F947D5" w:rsidRDefault="00F947D5" w:rsidP="00F947D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F947D5" w:rsidRDefault="00F947D5" w:rsidP="00F947D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4E679C" w:rsidRDefault="004E679C" w:rsidP="00F947D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4E679C" w:rsidRDefault="004E679C" w:rsidP="00F947D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  <w:bookmarkStart w:id="0" w:name="_GoBack"/>
      <w:bookmarkEnd w:id="0"/>
    </w:p>
    <w:p w:rsidR="00F947D5" w:rsidRDefault="00F947D5" w:rsidP="00F947D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F947D5" w:rsidRDefault="00F947D5" w:rsidP="00F947D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F947D5" w:rsidRDefault="00F947D5" w:rsidP="00F947D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F947D5" w:rsidRDefault="00F947D5" w:rsidP="00F947D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  <w:r>
        <w:rPr>
          <w:rFonts w:ascii="Times New Roman" w:eastAsia="Lucida Sans Unicode" w:hAnsi="Times New Roman"/>
          <w:sz w:val="16"/>
          <w:szCs w:val="28"/>
          <w:lang w:eastAsia="ru-RU" w:bidi="ru-RU"/>
        </w:rPr>
        <w:t>Зарникова Екатерина Валерьевна</w:t>
      </w:r>
    </w:p>
    <w:p w:rsidR="0000393C" w:rsidRDefault="00F947D5" w:rsidP="00070532">
      <w:pPr>
        <w:widowControl w:val="0"/>
        <w:suppressAutoHyphens/>
        <w:spacing w:after="0"/>
        <w:jc w:val="both"/>
      </w:pPr>
      <w:r>
        <w:rPr>
          <w:rFonts w:ascii="Times New Roman" w:eastAsia="Lucida Sans Unicode" w:hAnsi="Times New Roman"/>
          <w:sz w:val="16"/>
          <w:szCs w:val="28"/>
          <w:lang w:eastAsia="ru-RU" w:bidi="ru-RU"/>
        </w:rPr>
        <w:t>228-35-82</w:t>
      </w:r>
    </w:p>
    <w:sectPr w:rsidR="0000393C" w:rsidSect="00D36914">
      <w:headerReference w:type="default" r:id="rId7"/>
      <w:pgSz w:w="11905" w:h="16838" w:code="9"/>
      <w:pgMar w:top="425" w:right="709" w:bottom="993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248" w:rsidRDefault="00240D03">
      <w:pPr>
        <w:spacing w:after="0" w:line="240" w:lineRule="auto"/>
      </w:pPr>
      <w:r>
        <w:separator/>
      </w:r>
    </w:p>
  </w:endnote>
  <w:endnote w:type="continuationSeparator" w:id="0">
    <w:p w:rsidR="00E94248" w:rsidRDefault="00240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248" w:rsidRDefault="00240D03">
      <w:pPr>
        <w:spacing w:after="0" w:line="240" w:lineRule="auto"/>
      </w:pPr>
      <w:r>
        <w:separator/>
      </w:r>
    </w:p>
  </w:footnote>
  <w:footnote w:type="continuationSeparator" w:id="0">
    <w:p w:rsidR="00E94248" w:rsidRDefault="00240D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29B" w:rsidRDefault="004E679C">
    <w:pPr>
      <w:pStyle w:val="a3"/>
      <w:jc w:val="center"/>
    </w:pPr>
  </w:p>
  <w:p w:rsidR="0020029B" w:rsidRDefault="004E679C">
    <w:pPr>
      <w:pStyle w:val="a3"/>
      <w:jc w:val="center"/>
    </w:pPr>
  </w:p>
  <w:p w:rsidR="0020029B" w:rsidRPr="00EC0972" w:rsidRDefault="00F947D5" w:rsidP="00EB2482">
    <w:pPr>
      <w:pStyle w:val="a3"/>
      <w:jc w:val="center"/>
      <w:rPr>
        <w:rFonts w:ascii="Times New Roman" w:hAnsi="Times New Roman"/>
        <w:sz w:val="24"/>
        <w:szCs w:val="24"/>
      </w:rPr>
    </w:pPr>
    <w:r w:rsidRPr="00EC0972">
      <w:rPr>
        <w:rFonts w:ascii="Times New Roman" w:hAnsi="Times New Roman"/>
        <w:sz w:val="24"/>
        <w:szCs w:val="24"/>
      </w:rPr>
      <w:fldChar w:fldCharType="begin"/>
    </w:r>
    <w:r w:rsidRPr="00EC0972">
      <w:rPr>
        <w:rFonts w:ascii="Times New Roman" w:hAnsi="Times New Roman"/>
        <w:sz w:val="24"/>
        <w:szCs w:val="24"/>
      </w:rPr>
      <w:instrText>PAGE   \* MERGEFORMAT</w:instrText>
    </w:r>
    <w:r w:rsidRPr="00EC0972">
      <w:rPr>
        <w:rFonts w:ascii="Times New Roman" w:hAnsi="Times New Roman"/>
        <w:sz w:val="24"/>
        <w:szCs w:val="24"/>
      </w:rPr>
      <w:fldChar w:fldCharType="separate"/>
    </w:r>
    <w:r w:rsidR="004E679C">
      <w:rPr>
        <w:rFonts w:ascii="Times New Roman" w:hAnsi="Times New Roman"/>
        <w:noProof/>
        <w:sz w:val="24"/>
        <w:szCs w:val="24"/>
      </w:rPr>
      <w:t>2</w:t>
    </w:r>
    <w:r w:rsidRPr="00EC0972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7D5"/>
    <w:rsid w:val="0000393C"/>
    <w:rsid w:val="00070532"/>
    <w:rsid w:val="00240D03"/>
    <w:rsid w:val="004E679C"/>
    <w:rsid w:val="00E94248"/>
    <w:rsid w:val="00F9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7D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947D5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47D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F947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47D5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F947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7D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F947D5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47D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F947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47D5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F94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Карцева О.В.</dc:creator>
  <cp:lastModifiedBy>Изосимова Л.А.</cp:lastModifiedBy>
  <cp:revision>4</cp:revision>
  <dcterms:created xsi:type="dcterms:W3CDTF">2026-06-26T07:36:00Z</dcterms:created>
  <dcterms:modified xsi:type="dcterms:W3CDTF">2026-06-30T08:07:00Z</dcterms:modified>
</cp:coreProperties>
</file>